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17" w:rsidRPr="00165517" w:rsidRDefault="00165517" w:rsidP="00165517">
      <w:pPr>
        <w:spacing w:line="240" w:lineRule="auto"/>
        <w:jc w:val="left"/>
        <w:rPr>
          <w:sz w:val="24"/>
        </w:rPr>
      </w:pPr>
      <w:r w:rsidRPr="00165517">
        <w:rPr>
          <w:sz w:val="24"/>
        </w:rPr>
        <w:br/>
      </w:r>
    </w:p>
    <w:p w:rsidR="00165517" w:rsidRPr="00165517" w:rsidRDefault="00165517" w:rsidP="00165517">
      <w:pPr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  <w:r w:rsidRPr="00165517">
        <w:rPr>
          <w:rFonts w:ascii="Trebuchet MS" w:hAnsi="Trebuchet MS"/>
          <w:noProof/>
          <w:color w:val="136BB2"/>
          <w:sz w:val="15"/>
          <w:szCs w:val="15"/>
          <w:bdr w:val="none" w:sz="0" w:space="0" w:color="auto" w:frame="1"/>
        </w:rPr>
        <w:drawing>
          <wp:inline distT="0" distB="0" distL="0" distR="0">
            <wp:extent cx="933450" cy="304800"/>
            <wp:effectExtent l="0" t="0" r="0" b="0"/>
            <wp:docPr id="1" name="Рисунок 1" descr="УНН - Украинские Национальные Ново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Н - Украинские Национальные Ново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7" w:rsidRPr="00165517" w:rsidRDefault="00165517" w:rsidP="00165517">
      <w:pPr>
        <w:spacing w:line="195" w:lineRule="atLeast"/>
        <w:jc w:val="left"/>
        <w:textAlignment w:val="baseline"/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</w:pPr>
      <w:r w:rsidRPr="00165517"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  <w:t>УКРАИНСКИЕ НАЦИОНАЛЬНЫЕ НОВОСТИ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Trebuchet MS" w:hAnsi="Trebuchet MS"/>
          <w:b/>
          <w:bCs/>
          <w:i/>
          <w:iCs/>
          <w:caps/>
          <w:color w:val="D9E1E7"/>
          <w:sz w:val="24"/>
        </w:rPr>
      </w:pPr>
      <w:r w:rsidRPr="00165517">
        <w:rPr>
          <w:rFonts w:ascii="Trebuchet MS" w:hAnsi="Trebuchet MS"/>
          <w:b/>
          <w:bCs/>
          <w:i/>
          <w:iCs/>
          <w:caps/>
          <w:color w:val="D9E1E7"/>
          <w:sz w:val="24"/>
        </w:rPr>
        <w:t>ЄДИНА КРАЇНА. ЕДИНАЯ СТРАНА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Trebuchet MS" w:hAnsi="Trebuchet MS"/>
          <w:color w:val="FFFFFF"/>
          <w:sz w:val="24"/>
        </w:rPr>
      </w:pPr>
      <w:r w:rsidRPr="00165517">
        <w:rPr>
          <w:rFonts w:ascii="Trebuchet MS" w:hAnsi="Trebuchet MS"/>
          <w:color w:val="FFFFFF"/>
          <w:sz w:val="24"/>
        </w:rPr>
        <w:t>среда, 22 октября 2014 </w:t>
      </w:r>
      <w:r w:rsidRPr="00165517">
        <w:rPr>
          <w:rFonts w:ascii="Trebuchet MS" w:hAnsi="Trebuchet MS"/>
          <w:color w:val="FFFFFF"/>
          <w:spacing w:val="30"/>
          <w:sz w:val="36"/>
          <w:szCs w:val="36"/>
          <w:bdr w:val="none" w:sz="0" w:space="0" w:color="auto" w:frame="1"/>
        </w:rPr>
        <w:t>13:10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005CA8"/>
          <w:sz w:val="21"/>
          <w:szCs w:val="21"/>
        </w:rPr>
      </w:pPr>
      <w:r w:rsidRPr="00165517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Среда, 22 октября 2014, 11:47</w:t>
      </w:r>
      <w:r w:rsidRPr="00165517">
        <w:rPr>
          <w:rFonts w:ascii="Trebuchet MS" w:hAnsi="Trebuchet MS"/>
          <w:b/>
          <w:bCs/>
          <w:color w:val="005CA8"/>
          <w:sz w:val="21"/>
          <w:szCs w:val="21"/>
        </w:rPr>
        <w:t> </w:t>
      </w:r>
      <w:r w:rsidRPr="00165517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 xml:space="preserve">• Дмитрий </w:t>
      </w:r>
      <w:proofErr w:type="spellStart"/>
      <w:r w:rsidRPr="00165517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Шинкарук</w:t>
      </w:r>
      <w:proofErr w:type="spellEnd"/>
    </w:p>
    <w:p w:rsidR="00165517" w:rsidRPr="00165517" w:rsidRDefault="00165517" w:rsidP="00165517">
      <w:pPr>
        <w:spacing w:after="240" w:line="264" w:lineRule="atLeast"/>
        <w:jc w:val="left"/>
        <w:textAlignment w:val="baseline"/>
        <w:outlineLvl w:val="0"/>
        <w:rPr>
          <w:rFonts w:ascii="Trebuchet MS" w:hAnsi="Trebuchet MS"/>
          <w:color w:val="022D51"/>
          <w:kern w:val="36"/>
          <w:sz w:val="42"/>
          <w:szCs w:val="42"/>
        </w:rPr>
      </w:pPr>
      <w:r w:rsidRPr="00165517">
        <w:rPr>
          <w:rFonts w:ascii="Trebuchet MS" w:hAnsi="Trebuchet MS"/>
          <w:color w:val="022D51"/>
          <w:kern w:val="36"/>
          <w:sz w:val="42"/>
          <w:szCs w:val="42"/>
        </w:rPr>
        <w:t>11% украинцев 26 октября проигнорируют избирательные участки - исследование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b/>
          <w:bCs/>
          <w:color w:val="1C2125"/>
          <w:sz w:val="27"/>
          <w:szCs w:val="27"/>
          <w:bdr w:val="none" w:sz="0" w:space="0" w:color="auto" w:frame="1"/>
        </w:rPr>
        <w:t>КИЕВ. 22 октября. УНН.</w:t>
      </w:r>
      <w:r w:rsidRPr="00165517">
        <w:rPr>
          <w:rFonts w:ascii="Arial" w:hAnsi="Arial" w:cs="Arial"/>
          <w:color w:val="1C2125"/>
          <w:sz w:val="27"/>
          <w:szCs w:val="27"/>
        </w:rPr>
        <w:t> Около 13% активных избирателей пока не знают, за какую партию голосовать. Вместе с тем 11% избирателей вообще не пойдут на выборы. Об этом свидетельствует социологический опрос, проведенный Институтом социальной и политической психологии АПН Украины совместно с Ассоциацией политических психологов Украины, передает </w:t>
      </w:r>
      <w:hyperlink r:id="rId6" w:history="1">
        <w:r w:rsidRPr="00165517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УНН</w:t>
        </w:r>
      </w:hyperlink>
      <w:r w:rsidRPr="00165517">
        <w:rPr>
          <w:rFonts w:ascii="Arial" w:hAnsi="Arial" w:cs="Arial"/>
          <w:color w:val="1C2125"/>
          <w:sz w:val="27"/>
          <w:szCs w:val="27"/>
        </w:rPr>
        <w:t>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color w:val="1C2125"/>
          <w:sz w:val="27"/>
          <w:szCs w:val="27"/>
        </w:rPr>
        <w:t>Около 76,5% опрошенных граждан готовы принять участие во внеочередных выборах в Верховную Раду Украины.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color w:val="1C2125"/>
          <w:sz w:val="27"/>
          <w:szCs w:val="27"/>
        </w:rPr>
        <w:t>Традиционно избиратели являются самыми активными на Западе и в Центре Украины</w:t>
      </w:r>
      <w:bookmarkStart w:id="0" w:name="_GoBack"/>
      <w:bookmarkEnd w:id="0"/>
      <w:r w:rsidRPr="00165517">
        <w:rPr>
          <w:rFonts w:ascii="Arial" w:hAnsi="Arial" w:cs="Arial"/>
          <w:color w:val="1C2125"/>
          <w:sz w:val="27"/>
          <w:szCs w:val="27"/>
        </w:rPr>
        <w:t>. Количество желающих прийти на избирательные участки и проголосовать превышает 83%. Тогда как на Востоке (66%) и Юге (70%).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color w:val="1C2125"/>
          <w:sz w:val="27"/>
          <w:szCs w:val="27"/>
        </w:rPr>
        <w:t>Как показывают результаты социологического опроса, активность избирателей существенно зависит от возраста: чем они старше, тем более склонны голосовать.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color w:val="1C2125"/>
          <w:sz w:val="27"/>
          <w:szCs w:val="27"/>
        </w:rPr>
        <w:t>Опрос проводился методом интервьюирования с 9-13 октября 2014 г. по выборке, представляющей взрослое население Украины в возрасте от 18 лет и старше. Опросили 2000 респондентов в 152 населенных пунктах (из которых 71 - городские, 81 - сельские) всех регионов Украины за исключением АР Крым и территорий, неконтролируемых украинской властью. Погрешность выборки составляет 3,2%.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165517">
        <w:rPr>
          <w:rFonts w:ascii="Arial" w:hAnsi="Arial" w:cs="Arial"/>
          <w:color w:val="1C2125"/>
          <w:sz w:val="27"/>
          <w:szCs w:val="27"/>
        </w:rPr>
        <w:t>Более подробно с результатами опроса можно ознакомиться на сайте ИСПП в разделе "Электронная библиотека" - "Информационные бюллетени".</w:t>
      </w:r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757575"/>
          <w:sz w:val="21"/>
          <w:szCs w:val="21"/>
        </w:rPr>
      </w:pPr>
      <w:r w:rsidRPr="00165517">
        <w:rPr>
          <w:rFonts w:ascii="Trebuchet MS" w:hAnsi="Trebuchet MS"/>
          <w:b/>
          <w:bCs/>
          <w:color w:val="757575"/>
          <w:sz w:val="21"/>
          <w:szCs w:val="21"/>
        </w:rPr>
        <w:t>Источник: </w:t>
      </w:r>
      <w:hyperlink r:id="rId7" w:history="1">
        <w:r w:rsidRPr="00165517">
          <w:rPr>
            <w:rFonts w:ascii="Trebuchet MS" w:hAnsi="Trebuchet MS"/>
            <w:b/>
            <w:bCs/>
            <w:color w:val="004771"/>
            <w:sz w:val="21"/>
            <w:szCs w:val="21"/>
            <w:u w:val="single"/>
            <w:bdr w:val="none" w:sz="0" w:space="0" w:color="auto" w:frame="1"/>
          </w:rPr>
          <w:t>УНН</w:t>
        </w:r>
      </w:hyperlink>
    </w:p>
    <w:p w:rsidR="00165517" w:rsidRPr="00165517" w:rsidRDefault="00165517" w:rsidP="00165517">
      <w:pPr>
        <w:spacing w:line="288" w:lineRule="atLeast"/>
        <w:jc w:val="left"/>
        <w:textAlignment w:val="baseline"/>
        <w:rPr>
          <w:rFonts w:ascii="Arial" w:hAnsi="Arial" w:cs="Arial"/>
          <w:color w:val="5B7B94"/>
          <w:sz w:val="21"/>
          <w:szCs w:val="21"/>
        </w:rPr>
      </w:pPr>
      <w:hyperlink r:id="rId8" w:history="1">
        <w:r w:rsidRPr="00165517">
          <w:rPr>
            <w:rFonts w:ascii="Arial" w:hAnsi="Arial" w:cs="Arial"/>
            <w:color w:val="136BB2"/>
            <w:sz w:val="21"/>
            <w:szCs w:val="21"/>
            <w:u w:val="single"/>
            <w:bdr w:val="none" w:sz="0" w:space="0" w:color="auto" w:frame="1"/>
          </w:rPr>
          <w:t>Распечатать</w:t>
        </w:r>
      </w:hyperlink>
    </w:p>
    <w:p w:rsidR="00165517" w:rsidRPr="00165517" w:rsidRDefault="00165517" w:rsidP="00165517">
      <w:pPr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</w:p>
    <w:p w:rsidR="00194F98" w:rsidRPr="00165517" w:rsidRDefault="00165517">
      <w:pPr>
        <w:rPr>
          <w:lang w:val="en-US"/>
        </w:rPr>
      </w:pPr>
      <w:hyperlink r:id="rId9" w:history="1">
        <w:r w:rsidRPr="00A675A9">
          <w:rPr>
            <w:rStyle w:val="a3"/>
          </w:rPr>
          <w:t>http://www.unn.com.ua/ru/news/1398424-11-ukrayintsiv-26-zhovtnya-proignoruyut-viborchi-dilnitsi-doslidzhennya?_part=main&amp;_print=1</w:t>
        </w:r>
      </w:hyperlink>
      <w:r>
        <w:rPr>
          <w:lang w:val="en-US"/>
        </w:rPr>
        <w:t xml:space="preserve"> </w:t>
      </w:r>
    </w:p>
    <w:sectPr w:rsidR="00194F98" w:rsidRPr="0016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9"/>
    <w:rsid w:val="00165517"/>
    <w:rsid w:val="00194F98"/>
    <w:rsid w:val="00327A7D"/>
    <w:rsid w:val="00336589"/>
    <w:rsid w:val="00392E16"/>
    <w:rsid w:val="00483882"/>
    <w:rsid w:val="006D3D71"/>
    <w:rsid w:val="007F3363"/>
    <w:rsid w:val="00CF21E2"/>
    <w:rsid w:val="00D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42CE-4F4A-4753-94E6-86CDAB8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D"/>
    <w:pPr>
      <w:spacing w:after="0" w:line="48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551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55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517"/>
  </w:style>
  <w:style w:type="paragraph" w:styleId="a4">
    <w:name w:val="Normal (Web)"/>
    <w:basedOn w:val="a"/>
    <w:uiPriority w:val="99"/>
    <w:semiHidden/>
    <w:unhideWhenUsed/>
    <w:rsid w:val="00165517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basedOn w:val="a0"/>
    <w:uiPriority w:val="22"/>
    <w:qFormat/>
    <w:rsid w:val="0016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1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350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07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n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n.com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unn.com.ua/ru/" TargetMode="External"/><Relationship Id="rId9" Type="http://schemas.openxmlformats.org/officeDocument/2006/relationships/hyperlink" Target="http://www.unn.com.ua/ru/news/1398424-11-ukrayintsiv-26-zhovtnya-proignoruyut-viborchi-dilnitsi-doslidzhennya?_part=main&amp;_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Monitoring-2</dc:creator>
  <cp:keywords/>
  <dc:description/>
  <cp:lastModifiedBy>Monitoring-2</cp:lastModifiedBy>
  <cp:revision>3</cp:revision>
  <dcterms:created xsi:type="dcterms:W3CDTF">2014-10-22T10:13:00Z</dcterms:created>
  <dcterms:modified xsi:type="dcterms:W3CDTF">2014-10-22T10:14:00Z</dcterms:modified>
</cp:coreProperties>
</file>